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A465" w14:textId="77777777" w:rsidR="00A349F8" w:rsidRDefault="00A349F8" w:rsidP="00A349F8">
      <w:pPr>
        <w:rPr>
          <w:b/>
          <w:bCs/>
        </w:rPr>
      </w:pPr>
      <w:r w:rsidRPr="00350B12">
        <w:rPr>
          <w:b/>
          <w:bCs/>
        </w:rPr>
        <w:t xml:space="preserve">Dan </w:t>
      </w:r>
      <w:proofErr w:type="spellStart"/>
      <w:r w:rsidRPr="00350B12">
        <w:rPr>
          <w:b/>
          <w:bCs/>
        </w:rPr>
        <w:t>Scheuring</w:t>
      </w:r>
      <w:proofErr w:type="spellEnd"/>
      <w:r>
        <w:rPr>
          <w:b/>
          <w:bCs/>
        </w:rPr>
        <w:t xml:space="preserve">                                                                                     February 16, 2011        </w:t>
      </w:r>
    </w:p>
    <w:p w14:paraId="70A48BE2" w14:textId="77777777" w:rsidR="00A349F8" w:rsidRPr="007F3380" w:rsidRDefault="00A349F8" w:rsidP="00A349F8">
      <w:r w:rsidRPr="007F3380">
        <w:t>Manager</w:t>
      </w:r>
    </w:p>
    <w:p w14:paraId="73974B18" w14:textId="77777777" w:rsidR="00A349F8" w:rsidRPr="00011E0E" w:rsidRDefault="00A349F8" w:rsidP="00A349F8">
      <w:pPr>
        <w:rPr>
          <w:b/>
        </w:rPr>
      </w:pPr>
      <w:r>
        <w:rPr>
          <w:b/>
        </w:rPr>
        <w:t>Park Grill Restaurant</w:t>
      </w:r>
    </w:p>
    <w:p w14:paraId="0E28CA70" w14:textId="77777777" w:rsidR="00A349F8" w:rsidRPr="00350B12" w:rsidRDefault="00A349F8" w:rsidP="00A349F8">
      <w:r w:rsidRPr="00350B12">
        <w:t>11 North Michigan Ave</w:t>
      </w:r>
    </w:p>
    <w:p w14:paraId="4DEAE1C2" w14:textId="77777777" w:rsidR="00A349F8" w:rsidRPr="00350B12" w:rsidRDefault="00A349F8" w:rsidP="00A349F8">
      <w:r w:rsidRPr="00350B12">
        <w:t xml:space="preserve">Chicago, IL 60602 </w:t>
      </w:r>
    </w:p>
    <w:p w14:paraId="46E3BCB9" w14:textId="77777777" w:rsidR="00A349F8" w:rsidRDefault="00A349F8" w:rsidP="00A349F8">
      <w:pPr>
        <w:rPr>
          <w:color w:val="800080"/>
        </w:rPr>
      </w:pPr>
    </w:p>
    <w:p w14:paraId="29CBD89B" w14:textId="77777777" w:rsidR="00A349F8" w:rsidRDefault="00A349F8" w:rsidP="00A349F8">
      <w:pPr>
        <w:rPr>
          <w:b/>
          <w:bCs/>
          <w:color w:val="0000FF"/>
        </w:rPr>
      </w:pPr>
      <w:r>
        <w:rPr>
          <w:b/>
          <w:bCs/>
          <w:color w:val="0000FF"/>
        </w:rPr>
        <w:t xml:space="preserve">Email:   </w:t>
      </w:r>
      <w:hyperlink r:id="rId7" w:history="1">
        <w:r w:rsidRPr="00F37EC0">
          <w:rPr>
            <w:rStyle w:val="Hyperlink"/>
            <w:b/>
            <w:bCs/>
          </w:rPr>
          <w:t>dscheuring@parkgrillchicago.com</w:t>
        </w:r>
      </w:hyperlink>
      <w:r>
        <w:rPr>
          <w:b/>
          <w:bCs/>
          <w:color w:val="0000FF"/>
        </w:rPr>
        <w:t xml:space="preserve"> </w:t>
      </w:r>
    </w:p>
    <w:p w14:paraId="0C416C28" w14:textId="77777777" w:rsidR="00A349F8" w:rsidRDefault="00A349F8" w:rsidP="00A349F8">
      <w:pPr>
        <w:rPr>
          <w:b/>
          <w:bCs/>
          <w:color w:val="0000FF"/>
        </w:rPr>
      </w:pPr>
    </w:p>
    <w:p w14:paraId="44DEF6B3" w14:textId="77777777" w:rsidR="00A349F8" w:rsidRDefault="00A349F8" w:rsidP="00A349F8">
      <w:r>
        <w:t xml:space="preserve">Dear Mr. </w:t>
      </w:r>
      <w:proofErr w:type="spellStart"/>
      <w:r>
        <w:t>Scheuring</w:t>
      </w:r>
      <w:proofErr w:type="spellEnd"/>
      <w:r>
        <w:t>:</w:t>
      </w:r>
    </w:p>
    <w:p w14:paraId="38AB0566" w14:textId="77777777" w:rsidR="00A349F8" w:rsidRDefault="00A349F8" w:rsidP="00A349F8"/>
    <w:p w14:paraId="13FAE1C4" w14:textId="77777777" w:rsidR="00A349F8" w:rsidRDefault="00A349F8" w:rsidP="00A349F8">
      <w:r>
        <w:t xml:space="preserve">Thank you very much for taking the time to meet with me today about the services we provide to the hospitality industry.  We are pleased to present you this proposal for the deep cleaning of your PTAC units. If you have any questions regarding my proposal, please do not hesitate to call me. </w:t>
      </w:r>
    </w:p>
    <w:p w14:paraId="1AB3C92A" w14:textId="77777777" w:rsidR="00A349F8" w:rsidRDefault="00A349F8" w:rsidP="00A349F8"/>
    <w:p w14:paraId="7E390321" w14:textId="77777777" w:rsidR="00A349F8" w:rsidRDefault="00A349F8" w:rsidP="00A349F8">
      <w:pPr>
        <w:tabs>
          <w:tab w:val="left" w:pos="180"/>
        </w:tabs>
      </w:pPr>
      <w:r>
        <w:t xml:space="preserve">Below you will find pricing and descriptive information on the </w:t>
      </w:r>
      <w:r w:rsidRPr="007B783D">
        <w:rPr>
          <w:i/>
        </w:rPr>
        <w:t>Venue</w:t>
      </w:r>
      <w:r>
        <w:rPr>
          <w:i/>
        </w:rPr>
        <w:t xml:space="preserve"> Hygiene®</w:t>
      </w:r>
      <w:r>
        <w:t xml:space="preserve"> </w:t>
      </w:r>
      <w:r>
        <w:rPr>
          <w:i/>
        </w:rPr>
        <w:t>Solutions</w:t>
      </w:r>
      <w:r>
        <w:t xml:space="preserve"> for your property.                                                    </w:t>
      </w:r>
      <w:r>
        <w:tab/>
      </w:r>
    </w:p>
    <w:p w14:paraId="6C3A1600" w14:textId="77777777" w:rsidR="00A349F8" w:rsidRDefault="00A349F8" w:rsidP="00A349F8">
      <w:pPr>
        <w:ind w:firstLine="720"/>
      </w:pPr>
    </w:p>
    <w:p w14:paraId="0B6AF883" w14:textId="77777777" w:rsidR="00A349F8" w:rsidRDefault="00A349F8" w:rsidP="00A349F8">
      <w:pPr>
        <w:pStyle w:val="Heading5"/>
        <w:rPr>
          <w:u w:val="single"/>
        </w:rPr>
      </w:pPr>
    </w:p>
    <w:p w14:paraId="21CC6C78" w14:textId="77777777" w:rsidR="00A349F8" w:rsidRDefault="00A349F8" w:rsidP="00A349F8">
      <w:pPr>
        <w:pStyle w:val="Heading5"/>
        <w:rPr>
          <w:i/>
        </w:rPr>
      </w:pPr>
      <w:r w:rsidRPr="0043160E">
        <w:rPr>
          <w:i/>
        </w:rPr>
        <w:t>Project details and cos</w:t>
      </w:r>
      <w:r>
        <w:rPr>
          <w:i/>
        </w:rPr>
        <w:t>t</w:t>
      </w:r>
      <w:r w:rsidRPr="0043160E">
        <w:rPr>
          <w:i/>
        </w:rPr>
        <w:t xml:space="preserve"> for cleaning</w:t>
      </w:r>
      <w:r>
        <w:rPr>
          <w:i/>
        </w:rPr>
        <w:t xml:space="preserve"> of PTAC units</w:t>
      </w:r>
      <w:r w:rsidRPr="0043160E">
        <w:rPr>
          <w:i/>
        </w:rPr>
        <w:t xml:space="preserve"> </w:t>
      </w:r>
    </w:p>
    <w:p w14:paraId="3A69F7E2" w14:textId="77777777" w:rsidR="00A349F8" w:rsidRDefault="00A349F8" w:rsidP="00A349F8">
      <w:pPr>
        <w:tabs>
          <w:tab w:val="left" w:pos="9450"/>
        </w:tabs>
        <w:rPr>
          <w:b/>
          <w:color w:val="76923C" w:themeColor="accent3" w:themeShade="BF"/>
        </w:rPr>
      </w:pPr>
    </w:p>
    <w:p w14:paraId="0E576D19" w14:textId="77777777" w:rsidR="00A349F8" w:rsidRPr="003E2F79" w:rsidRDefault="00A349F8" w:rsidP="00A349F8">
      <w:pPr>
        <w:tabs>
          <w:tab w:val="left" w:pos="1080"/>
          <w:tab w:val="left" w:pos="9450"/>
        </w:tabs>
        <w:spacing w:after="120"/>
        <w:ind w:left="1080" w:hanging="1080"/>
      </w:pPr>
      <w:r w:rsidRPr="003E2F79">
        <w:rPr>
          <w:b/>
          <w:color w:val="76923C" w:themeColor="accent3" w:themeShade="BF"/>
        </w:rPr>
        <w:t>Step #1:</w:t>
      </w:r>
      <w:r>
        <w:rPr>
          <w:b/>
          <w:color w:val="76923C" w:themeColor="accent3" w:themeShade="BF"/>
        </w:rPr>
        <w:tab/>
      </w:r>
      <w:r w:rsidRPr="003E2F79">
        <w:t xml:space="preserve">Shut off </w:t>
      </w:r>
      <w:r>
        <w:t>p</w:t>
      </w:r>
      <w:r w:rsidRPr="003E2F79">
        <w:t>ower at circuit breaker (if needed)</w:t>
      </w:r>
    </w:p>
    <w:p w14:paraId="4B01234F" w14:textId="77777777" w:rsidR="00A349F8" w:rsidRPr="003E2F79" w:rsidRDefault="00A349F8" w:rsidP="00A349F8">
      <w:pPr>
        <w:tabs>
          <w:tab w:val="left" w:pos="1080"/>
        </w:tabs>
        <w:spacing w:after="120"/>
        <w:ind w:left="1080" w:hanging="1080"/>
      </w:pPr>
      <w:r>
        <w:rPr>
          <w:b/>
          <w:color w:val="76923C" w:themeColor="accent3" w:themeShade="BF"/>
        </w:rPr>
        <w:t>Step #2</w:t>
      </w:r>
      <w:r w:rsidRPr="003E2F79">
        <w:rPr>
          <w:b/>
          <w:color w:val="76923C" w:themeColor="accent3" w:themeShade="BF"/>
        </w:rPr>
        <w:t xml:space="preserve">:  </w:t>
      </w:r>
      <w:r>
        <w:rPr>
          <w:b/>
          <w:color w:val="76923C" w:themeColor="accent3" w:themeShade="BF"/>
        </w:rPr>
        <w:t xml:space="preserve"> </w:t>
      </w:r>
      <w:r>
        <w:rPr>
          <w:b/>
          <w:color w:val="76923C" w:themeColor="accent3" w:themeShade="BF"/>
        </w:rPr>
        <w:tab/>
      </w:r>
      <w:r>
        <w:t>Remove p</w:t>
      </w:r>
      <w:r w:rsidRPr="003E2F79">
        <w:t>ower quick coupler from HVAC unit</w:t>
      </w:r>
      <w:r>
        <w:t xml:space="preserve"> (l</w:t>
      </w:r>
      <w:r w:rsidRPr="003E2F79">
        <w:t>ocated under unit on right side usually held on by two screws and a black access cap</w:t>
      </w:r>
      <w:r>
        <w:t>)</w:t>
      </w:r>
    </w:p>
    <w:p w14:paraId="05B475A1" w14:textId="77777777" w:rsidR="00A349F8" w:rsidRPr="003E2F79" w:rsidRDefault="00A349F8" w:rsidP="00A349F8">
      <w:pPr>
        <w:tabs>
          <w:tab w:val="left" w:pos="1080"/>
        </w:tabs>
        <w:spacing w:after="120"/>
        <w:ind w:left="1080" w:hanging="1080"/>
      </w:pPr>
      <w:r>
        <w:rPr>
          <w:b/>
          <w:color w:val="76923C" w:themeColor="accent3" w:themeShade="BF"/>
        </w:rPr>
        <w:t>Step #3</w:t>
      </w:r>
      <w:r w:rsidRPr="003E2F79">
        <w:rPr>
          <w:b/>
          <w:color w:val="76923C" w:themeColor="accent3" w:themeShade="BF"/>
        </w:rPr>
        <w:t xml:space="preserve">:  </w:t>
      </w:r>
      <w:r>
        <w:rPr>
          <w:b/>
          <w:color w:val="76923C" w:themeColor="accent3" w:themeShade="BF"/>
        </w:rPr>
        <w:t xml:space="preserve"> </w:t>
      </w:r>
      <w:r>
        <w:rPr>
          <w:b/>
          <w:color w:val="76923C" w:themeColor="accent3" w:themeShade="BF"/>
        </w:rPr>
        <w:tab/>
      </w:r>
      <w:r w:rsidRPr="003E2F79">
        <w:t>Remove dirty air filter and vacuum</w:t>
      </w:r>
    </w:p>
    <w:p w14:paraId="7711527D" w14:textId="77777777" w:rsidR="00A349F8" w:rsidRPr="003E2F79" w:rsidRDefault="00A349F8" w:rsidP="00A349F8">
      <w:pPr>
        <w:tabs>
          <w:tab w:val="left" w:pos="1080"/>
        </w:tabs>
        <w:spacing w:after="120"/>
        <w:ind w:left="1080" w:hanging="1080"/>
      </w:pPr>
      <w:r>
        <w:rPr>
          <w:b/>
          <w:color w:val="76923C" w:themeColor="accent3" w:themeShade="BF"/>
        </w:rPr>
        <w:t>Step #4</w:t>
      </w:r>
      <w:r w:rsidRPr="003E2F79">
        <w:rPr>
          <w:b/>
          <w:color w:val="76923C" w:themeColor="accent3" w:themeShade="BF"/>
        </w:rPr>
        <w:t xml:space="preserve">:  </w:t>
      </w:r>
      <w:r>
        <w:rPr>
          <w:b/>
          <w:color w:val="76923C" w:themeColor="accent3" w:themeShade="BF"/>
        </w:rPr>
        <w:t xml:space="preserve"> </w:t>
      </w:r>
      <w:r>
        <w:rPr>
          <w:b/>
          <w:color w:val="76923C" w:themeColor="accent3" w:themeShade="BF"/>
        </w:rPr>
        <w:tab/>
      </w:r>
      <w:r w:rsidRPr="003E2F79">
        <w:t>Remove plastic front cover to gain access to front coil and components of unit</w:t>
      </w:r>
    </w:p>
    <w:p w14:paraId="6E967DAB" w14:textId="77777777" w:rsidR="00A349F8" w:rsidRPr="003E2F79" w:rsidRDefault="00A349F8" w:rsidP="00A349F8">
      <w:pPr>
        <w:tabs>
          <w:tab w:val="left" w:pos="1080"/>
        </w:tabs>
        <w:spacing w:after="120"/>
        <w:ind w:left="1080" w:hanging="1080"/>
      </w:pPr>
      <w:r>
        <w:rPr>
          <w:b/>
          <w:color w:val="76923C" w:themeColor="accent3" w:themeShade="BF"/>
        </w:rPr>
        <w:t>Step #5</w:t>
      </w:r>
      <w:r w:rsidRPr="003E2F79">
        <w:rPr>
          <w:b/>
          <w:color w:val="76923C" w:themeColor="accent3" w:themeShade="BF"/>
        </w:rPr>
        <w:t xml:space="preserve">:  </w:t>
      </w:r>
      <w:r>
        <w:rPr>
          <w:b/>
          <w:color w:val="76923C" w:themeColor="accent3" w:themeShade="BF"/>
        </w:rPr>
        <w:t xml:space="preserve"> </w:t>
      </w:r>
      <w:r>
        <w:rPr>
          <w:b/>
          <w:color w:val="76923C" w:themeColor="accent3" w:themeShade="BF"/>
        </w:rPr>
        <w:tab/>
      </w:r>
      <w:r w:rsidRPr="003E2F79">
        <w:t>Unscrew two screws on each side of unit hold</w:t>
      </w:r>
      <w:r>
        <w:t>ing the PTAC to the wall sleeve</w:t>
      </w:r>
    </w:p>
    <w:p w14:paraId="1E5FF77E" w14:textId="77777777" w:rsidR="00A349F8" w:rsidRDefault="00A349F8" w:rsidP="00A349F8">
      <w:pPr>
        <w:tabs>
          <w:tab w:val="left" w:pos="1080"/>
        </w:tabs>
        <w:spacing w:after="120"/>
        <w:ind w:left="1080" w:hanging="1080"/>
      </w:pPr>
      <w:r>
        <w:rPr>
          <w:b/>
          <w:color w:val="76923C" w:themeColor="accent3" w:themeShade="BF"/>
        </w:rPr>
        <w:t>Step #6</w:t>
      </w:r>
      <w:r w:rsidRPr="003E2F79">
        <w:rPr>
          <w:b/>
          <w:color w:val="76923C" w:themeColor="accent3" w:themeShade="BF"/>
        </w:rPr>
        <w:t xml:space="preserve">:  </w:t>
      </w:r>
      <w:r>
        <w:rPr>
          <w:b/>
          <w:color w:val="76923C" w:themeColor="accent3" w:themeShade="BF"/>
        </w:rPr>
        <w:t xml:space="preserve"> </w:t>
      </w:r>
      <w:r>
        <w:rPr>
          <w:b/>
          <w:color w:val="76923C" w:themeColor="accent3" w:themeShade="BF"/>
        </w:rPr>
        <w:tab/>
      </w:r>
      <w:r w:rsidRPr="003E2F79">
        <w:t xml:space="preserve">Spray </w:t>
      </w:r>
      <w:r>
        <w:t xml:space="preserve">all </w:t>
      </w:r>
      <w:r w:rsidRPr="003E2F79">
        <w:t xml:space="preserve">coils with </w:t>
      </w:r>
      <w:r>
        <w:t>a</w:t>
      </w:r>
      <w:r w:rsidRPr="00872186">
        <w:t xml:space="preserve"> heavy duty</w:t>
      </w:r>
      <w:r>
        <w:t>, water based</w:t>
      </w:r>
      <w:r w:rsidR="001E7235">
        <w:t>,</w:t>
      </w:r>
      <w:r>
        <w:t xml:space="preserve"> lemon scented </w:t>
      </w:r>
      <w:r w:rsidRPr="00872186">
        <w:t xml:space="preserve">foam cleaner </w:t>
      </w:r>
      <w:r>
        <w:t xml:space="preserve">in </w:t>
      </w:r>
      <w:r w:rsidRPr="00872186">
        <w:t xml:space="preserve">an aerosol can. The foaming action clings to </w:t>
      </w:r>
      <w:r>
        <w:t xml:space="preserve">all </w:t>
      </w:r>
      <w:r w:rsidRPr="00872186">
        <w:t xml:space="preserve">vertical surfaces and </w:t>
      </w:r>
      <w:r>
        <w:t xml:space="preserve">then </w:t>
      </w:r>
      <w:r w:rsidRPr="00872186">
        <w:t>separates and surrounds</w:t>
      </w:r>
      <w:r>
        <w:t xml:space="preserve"> all soil</w:t>
      </w:r>
      <w:r w:rsidRPr="00872186">
        <w:t xml:space="preserve"> deposits</w:t>
      </w:r>
      <w:r w:rsidR="001E7235">
        <w:t xml:space="preserve"> freeing them from the coil fins</w:t>
      </w:r>
      <w:r w:rsidRPr="00872186">
        <w:t xml:space="preserve">. The alkaline detergent foam breaks rapidly to cascade to the bottom drain for easy </w:t>
      </w:r>
      <w:proofErr w:type="spellStart"/>
      <w:r w:rsidRPr="00872186">
        <w:t>self rinsing</w:t>
      </w:r>
      <w:proofErr w:type="spellEnd"/>
      <w:r w:rsidR="001E7235">
        <w:t xml:space="preserve"> or vacuuming</w:t>
      </w:r>
      <w:r w:rsidRPr="00872186">
        <w:t xml:space="preserve">. </w:t>
      </w:r>
      <w:r>
        <w:t xml:space="preserve"> This product also contains</w:t>
      </w:r>
      <w:r w:rsidRPr="00872186">
        <w:t xml:space="preserve"> corrosion inhibitors for metal protection</w:t>
      </w:r>
    </w:p>
    <w:p w14:paraId="62A665AD" w14:textId="77777777" w:rsidR="00A349F8" w:rsidRPr="003E2F79" w:rsidRDefault="00A349F8" w:rsidP="00A349F8">
      <w:pPr>
        <w:tabs>
          <w:tab w:val="left" w:pos="1080"/>
        </w:tabs>
        <w:spacing w:after="120"/>
        <w:ind w:left="1080" w:hanging="1080"/>
      </w:pPr>
      <w:r>
        <w:rPr>
          <w:b/>
          <w:color w:val="76923C" w:themeColor="accent3" w:themeShade="BF"/>
        </w:rPr>
        <w:t>Step #7</w:t>
      </w:r>
      <w:r w:rsidRPr="003E2F79">
        <w:rPr>
          <w:b/>
          <w:color w:val="76923C" w:themeColor="accent3" w:themeShade="BF"/>
        </w:rPr>
        <w:t xml:space="preserve">:  </w:t>
      </w:r>
      <w:r>
        <w:rPr>
          <w:b/>
          <w:color w:val="76923C" w:themeColor="accent3" w:themeShade="BF"/>
        </w:rPr>
        <w:t xml:space="preserve"> </w:t>
      </w:r>
      <w:r w:rsidRPr="00904CD7">
        <w:tab/>
        <w:t>Vacuum</w:t>
      </w:r>
      <w:r w:rsidRPr="003E2F79">
        <w:t xml:space="preserve"> </w:t>
      </w:r>
      <w:r>
        <w:t xml:space="preserve">all coils and catch pan to remove encapsulated soil trapped within foam.  </w:t>
      </w:r>
    </w:p>
    <w:p w14:paraId="249793F0" w14:textId="77777777" w:rsidR="00A349F8" w:rsidRPr="003E2F79" w:rsidRDefault="00A349F8" w:rsidP="00A349F8">
      <w:pPr>
        <w:tabs>
          <w:tab w:val="left" w:pos="1080"/>
        </w:tabs>
        <w:spacing w:after="120"/>
        <w:ind w:left="1080" w:hanging="1080"/>
      </w:pPr>
      <w:r>
        <w:rPr>
          <w:b/>
          <w:color w:val="76923C" w:themeColor="accent3" w:themeShade="BF"/>
        </w:rPr>
        <w:t>Step #8</w:t>
      </w:r>
      <w:r w:rsidRPr="003E2F79">
        <w:rPr>
          <w:b/>
          <w:color w:val="76923C" w:themeColor="accent3" w:themeShade="BF"/>
        </w:rPr>
        <w:t xml:space="preserve">:  </w:t>
      </w:r>
      <w:r>
        <w:rPr>
          <w:b/>
          <w:color w:val="76923C" w:themeColor="accent3" w:themeShade="BF"/>
        </w:rPr>
        <w:t xml:space="preserve"> </w:t>
      </w:r>
      <w:r>
        <w:rPr>
          <w:b/>
          <w:color w:val="76923C" w:themeColor="accent3" w:themeShade="BF"/>
        </w:rPr>
        <w:tab/>
      </w:r>
      <w:r>
        <w:t>Inspect upper drain pan and hose (i</w:t>
      </w:r>
      <w:r w:rsidRPr="003E2F79">
        <w:t xml:space="preserve">f plugged or restricted, remove and flush to </w:t>
      </w:r>
      <w:r>
        <w:t>ensure</w:t>
      </w:r>
      <w:r w:rsidRPr="003E2F79">
        <w:t xml:space="preserve"> proper drainage</w:t>
      </w:r>
      <w:r>
        <w:t>)</w:t>
      </w:r>
    </w:p>
    <w:p w14:paraId="66131BDA" w14:textId="77777777" w:rsidR="00A349F8" w:rsidRDefault="00A349F8" w:rsidP="00A349F8">
      <w:pPr>
        <w:tabs>
          <w:tab w:val="left" w:pos="1080"/>
        </w:tabs>
        <w:spacing w:after="120"/>
        <w:ind w:left="1080" w:hanging="1080"/>
      </w:pPr>
      <w:r w:rsidRPr="003E2F79">
        <w:rPr>
          <w:b/>
          <w:color w:val="76923C" w:themeColor="accent3" w:themeShade="BF"/>
        </w:rPr>
        <w:t>Step #</w:t>
      </w:r>
      <w:r>
        <w:rPr>
          <w:b/>
          <w:color w:val="76923C" w:themeColor="accent3" w:themeShade="BF"/>
        </w:rPr>
        <w:t>9</w:t>
      </w:r>
      <w:r w:rsidRPr="003E2F79">
        <w:rPr>
          <w:b/>
          <w:color w:val="76923C" w:themeColor="accent3" w:themeShade="BF"/>
        </w:rPr>
        <w:t xml:space="preserve">: </w:t>
      </w:r>
      <w:r>
        <w:rPr>
          <w:b/>
          <w:color w:val="76923C" w:themeColor="accent3" w:themeShade="BF"/>
        </w:rPr>
        <w:tab/>
      </w:r>
      <w:r w:rsidRPr="003E2F79">
        <w:t>Inspect lower drainage trap</w:t>
      </w:r>
      <w:r>
        <w:t xml:space="preserve"> (if</w:t>
      </w:r>
      <w:r w:rsidRPr="003E2F79">
        <w:t xml:space="preserve"> plugged or restricted</w:t>
      </w:r>
      <w:r>
        <w:t>,</w:t>
      </w:r>
      <w:r w:rsidRPr="003E2F79">
        <w:t xml:space="preserve"> remove and </w:t>
      </w:r>
      <w:r>
        <w:t>flush to assure proper drainage)</w:t>
      </w:r>
    </w:p>
    <w:p w14:paraId="062066D8" w14:textId="77777777" w:rsidR="00A349F8" w:rsidRPr="00944ED3" w:rsidRDefault="00A349F8" w:rsidP="00A349F8">
      <w:pPr>
        <w:tabs>
          <w:tab w:val="left" w:pos="1080"/>
        </w:tabs>
        <w:spacing w:after="120"/>
        <w:ind w:left="1080" w:hanging="1080"/>
      </w:pPr>
      <w:r w:rsidRPr="003E2F79">
        <w:rPr>
          <w:b/>
          <w:color w:val="76923C" w:themeColor="accent3" w:themeShade="BF"/>
        </w:rPr>
        <w:lastRenderedPageBreak/>
        <w:t>Step #</w:t>
      </w:r>
      <w:r>
        <w:rPr>
          <w:b/>
          <w:color w:val="76923C" w:themeColor="accent3" w:themeShade="BF"/>
        </w:rPr>
        <w:t>10</w:t>
      </w:r>
      <w:r w:rsidRPr="003E2F79">
        <w:rPr>
          <w:b/>
          <w:color w:val="76923C" w:themeColor="accent3" w:themeShade="BF"/>
        </w:rPr>
        <w:t>:</w:t>
      </w:r>
      <w:r>
        <w:rPr>
          <w:b/>
          <w:color w:val="76923C" w:themeColor="accent3" w:themeShade="BF"/>
        </w:rPr>
        <w:t xml:space="preserve">  </w:t>
      </w:r>
      <w:r>
        <w:t>Straighten any bent coil</w:t>
      </w:r>
      <w:r w:rsidRPr="00E56281">
        <w:t xml:space="preserve"> fins on A/C condensers and radiators to increase air flow</w:t>
      </w:r>
      <w:r>
        <w:t xml:space="preserve"> and efficiency of unit</w:t>
      </w:r>
      <w:r w:rsidRPr="00E56281">
        <w:t>.</w:t>
      </w:r>
    </w:p>
    <w:p w14:paraId="24162E7C" w14:textId="77777777" w:rsidR="00A349F8" w:rsidRPr="003E2F79" w:rsidRDefault="00A349F8" w:rsidP="00A349F8">
      <w:pPr>
        <w:tabs>
          <w:tab w:val="left" w:pos="1080"/>
        </w:tabs>
        <w:spacing w:after="120"/>
        <w:ind w:left="1080" w:hanging="1080"/>
      </w:pPr>
      <w:r w:rsidRPr="003E2F79">
        <w:rPr>
          <w:b/>
          <w:color w:val="76923C" w:themeColor="accent3" w:themeShade="BF"/>
        </w:rPr>
        <w:t>Step #1</w:t>
      </w:r>
      <w:r>
        <w:rPr>
          <w:b/>
          <w:color w:val="76923C" w:themeColor="accent3" w:themeShade="BF"/>
        </w:rPr>
        <w:t>1</w:t>
      </w:r>
      <w:r w:rsidRPr="003E2F79">
        <w:rPr>
          <w:b/>
          <w:color w:val="76923C" w:themeColor="accent3" w:themeShade="BF"/>
        </w:rPr>
        <w:t xml:space="preserve">: </w:t>
      </w:r>
      <w:r>
        <w:rPr>
          <w:b/>
          <w:color w:val="76923C" w:themeColor="accent3" w:themeShade="BF"/>
        </w:rPr>
        <w:tab/>
      </w:r>
      <w:r w:rsidRPr="003E2F79">
        <w:t>Slide unit back into wall sleeve and replace for bracing screws</w:t>
      </w:r>
    </w:p>
    <w:p w14:paraId="0201FF80" w14:textId="77777777" w:rsidR="00A349F8" w:rsidRPr="003E2F79" w:rsidRDefault="00A349F8" w:rsidP="00A349F8">
      <w:pPr>
        <w:tabs>
          <w:tab w:val="left" w:pos="1080"/>
        </w:tabs>
        <w:spacing w:after="120"/>
        <w:ind w:left="1080" w:hanging="1080"/>
      </w:pPr>
      <w:r w:rsidRPr="003E2F79">
        <w:rPr>
          <w:b/>
          <w:color w:val="76923C" w:themeColor="accent3" w:themeShade="BF"/>
        </w:rPr>
        <w:t>Step #1</w:t>
      </w:r>
      <w:r>
        <w:rPr>
          <w:b/>
          <w:color w:val="76923C" w:themeColor="accent3" w:themeShade="BF"/>
        </w:rPr>
        <w:t>2</w:t>
      </w:r>
      <w:r w:rsidRPr="003E2F79">
        <w:rPr>
          <w:b/>
          <w:color w:val="76923C" w:themeColor="accent3" w:themeShade="BF"/>
        </w:rPr>
        <w:t xml:space="preserve">: </w:t>
      </w:r>
      <w:r>
        <w:rPr>
          <w:b/>
          <w:color w:val="76923C" w:themeColor="accent3" w:themeShade="BF"/>
        </w:rPr>
        <w:tab/>
      </w:r>
      <w:r w:rsidRPr="003E2F79">
        <w:t>Replace plastic cover</w:t>
      </w:r>
    </w:p>
    <w:p w14:paraId="21B38AAC" w14:textId="77777777" w:rsidR="00A349F8" w:rsidRPr="003E2F79" w:rsidRDefault="00A349F8" w:rsidP="00A349F8">
      <w:pPr>
        <w:tabs>
          <w:tab w:val="left" w:pos="1080"/>
        </w:tabs>
        <w:spacing w:after="120"/>
        <w:ind w:left="1080" w:hanging="1080"/>
      </w:pPr>
      <w:r w:rsidRPr="003E2F79">
        <w:rPr>
          <w:b/>
          <w:color w:val="76923C" w:themeColor="accent3" w:themeShade="BF"/>
        </w:rPr>
        <w:t>Step #1</w:t>
      </w:r>
      <w:r>
        <w:rPr>
          <w:b/>
          <w:color w:val="76923C" w:themeColor="accent3" w:themeShade="BF"/>
        </w:rPr>
        <w:t>3</w:t>
      </w:r>
      <w:r w:rsidRPr="003E2F79">
        <w:rPr>
          <w:b/>
          <w:color w:val="76923C" w:themeColor="accent3" w:themeShade="BF"/>
        </w:rPr>
        <w:t xml:space="preserve">: </w:t>
      </w:r>
      <w:r>
        <w:rPr>
          <w:b/>
          <w:color w:val="76923C" w:themeColor="accent3" w:themeShade="BF"/>
        </w:rPr>
        <w:tab/>
      </w:r>
      <w:r w:rsidRPr="003E2F79">
        <w:t>Install new air filter or cleaned filter</w:t>
      </w:r>
    </w:p>
    <w:p w14:paraId="7FDBB2AA" w14:textId="77777777" w:rsidR="00A349F8" w:rsidRPr="003E2F79" w:rsidRDefault="00A349F8" w:rsidP="00A349F8">
      <w:pPr>
        <w:tabs>
          <w:tab w:val="left" w:pos="1080"/>
        </w:tabs>
        <w:spacing w:after="120"/>
        <w:ind w:left="1080" w:hanging="1080"/>
      </w:pPr>
      <w:r w:rsidRPr="003E2F79">
        <w:rPr>
          <w:b/>
          <w:color w:val="76923C" w:themeColor="accent3" w:themeShade="BF"/>
        </w:rPr>
        <w:t>Step #1</w:t>
      </w:r>
      <w:r>
        <w:rPr>
          <w:b/>
          <w:color w:val="76923C" w:themeColor="accent3" w:themeShade="BF"/>
        </w:rPr>
        <w:t>4</w:t>
      </w:r>
      <w:r w:rsidRPr="003E2F79">
        <w:rPr>
          <w:b/>
          <w:color w:val="76923C" w:themeColor="accent3" w:themeShade="BF"/>
        </w:rPr>
        <w:t xml:space="preserve">: </w:t>
      </w:r>
      <w:r>
        <w:rPr>
          <w:b/>
          <w:color w:val="76923C" w:themeColor="accent3" w:themeShade="BF"/>
        </w:rPr>
        <w:tab/>
      </w:r>
      <w:r w:rsidRPr="003E2F79">
        <w:t>Connect power quick coupler and replace black cap and screws</w:t>
      </w:r>
    </w:p>
    <w:p w14:paraId="2A620DDC" w14:textId="77777777" w:rsidR="00A349F8" w:rsidRPr="003E2F79" w:rsidRDefault="00A349F8" w:rsidP="00A349F8">
      <w:pPr>
        <w:tabs>
          <w:tab w:val="left" w:pos="1080"/>
          <w:tab w:val="left" w:pos="9450"/>
        </w:tabs>
        <w:spacing w:after="120"/>
        <w:ind w:left="1080" w:hanging="1080"/>
        <w:rPr>
          <w:b/>
          <w:color w:val="76923C" w:themeColor="accent3" w:themeShade="BF"/>
        </w:rPr>
      </w:pPr>
      <w:r w:rsidRPr="003E2F79">
        <w:rPr>
          <w:b/>
          <w:color w:val="76923C" w:themeColor="accent3" w:themeShade="BF"/>
        </w:rPr>
        <w:t>Step #1</w:t>
      </w:r>
      <w:r>
        <w:rPr>
          <w:b/>
          <w:color w:val="76923C" w:themeColor="accent3" w:themeShade="BF"/>
        </w:rPr>
        <w:t>5</w:t>
      </w:r>
      <w:r w:rsidRPr="003E2F79">
        <w:rPr>
          <w:b/>
          <w:color w:val="76923C" w:themeColor="accent3" w:themeShade="BF"/>
        </w:rPr>
        <w:t xml:space="preserve">: </w:t>
      </w:r>
      <w:r>
        <w:rPr>
          <w:b/>
          <w:color w:val="76923C" w:themeColor="accent3" w:themeShade="BF"/>
        </w:rPr>
        <w:tab/>
      </w:r>
      <w:r w:rsidRPr="003E2F79">
        <w:t xml:space="preserve">Test unit to </w:t>
      </w:r>
      <w:r>
        <w:t>en</w:t>
      </w:r>
      <w:r w:rsidRPr="003E2F79">
        <w:t>sure it is working</w:t>
      </w:r>
      <w:r>
        <w:t xml:space="preserve"> properly.</w:t>
      </w:r>
    </w:p>
    <w:p w14:paraId="0EBA6C32" w14:textId="77777777" w:rsidR="00A349F8" w:rsidRPr="002D3C4F" w:rsidRDefault="00A349F8" w:rsidP="00A349F8">
      <w:pPr>
        <w:ind w:left="360"/>
      </w:pPr>
      <w:r>
        <w:rPr>
          <w:b/>
          <w:color w:val="76923C" w:themeColor="accent3" w:themeShade="BF"/>
        </w:rPr>
        <w:t>* Additional Step</w:t>
      </w:r>
      <w:r w:rsidRPr="003E2F79">
        <w:rPr>
          <w:b/>
          <w:color w:val="76923C" w:themeColor="accent3" w:themeShade="BF"/>
        </w:rPr>
        <w:t>:</w:t>
      </w:r>
      <w:r>
        <w:rPr>
          <w:b/>
          <w:color w:val="76923C" w:themeColor="accent3" w:themeShade="BF"/>
        </w:rPr>
        <w:t xml:space="preserve"> </w:t>
      </w:r>
      <w:r w:rsidRPr="002D3C4F">
        <w:t>After cleaning,</w:t>
      </w:r>
      <w:r>
        <w:rPr>
          <w:b/>
          <w:color w:val="76923C" w:themeColor="accent3" w:themeShade="BF"/>
        </w:rPr>
        <w:t xml:space="preserve"> </w:t>
      </w:r>
      <w:r>
        <w:t>i</w:t>
      </w:r>
      <w:r w:rsidRPr="002D3C4F">
        <w:t>nstall an</w:t>
      </w:r>
      <w:r w:rsidRPr="002D3C4F">
        <w:rPr>
          <w:b/>
          <w:color w:val="76923C" w:themeColor="accent3" w:themeShade="BF"/>
        </w:rPr>
        <w:t xml:space="preserve"> </w:t>
      </w:r>
      <w:r w:rsidRPr="006F0A0C">
        <w:t>EPA registered, timed-release</w:t>
      </w:r>
      <w:r>
        <w:t xml:space="preserve">d biocide tab </w:t>
      </w:r>
      <w:r w:rsidRPr="006F0A0C">
        <w:t>in condensate pan.</w:t>
      </w:r>
      <w:r w:rsidRPr="002D3C4F">
        <w:t xml:space="preserve"> This is extremely e</w:t>
      </w:r>
      <w:r w:rsidRPr="006F0A0C">
        <w:t xml:space="preserve">ffective against mold, algae, fungus, and other microorganisms. </w:t>
      </w:r>
      <w:r w:rsidRPr="002D3C4F">
        <w:t>Product will last</w:t>
      </w:r>
      <w:r w:rsidRPr="006F0A0C">
        <w:t xml:space="preserve"> up to 6 months. </w:t>
      </w:r>
      <w:r w:rsidRPr="002D3C4F">
        <w:t xml:space="preserve">Will not cause rust in condensate pans. </w:t>
      </w:r>
      <w:r w:rsidRPr="006F0A0C">
        <w:t>Protect your equipment from rust and corrosion with our unique built in corrosion inhibitor.</w:t>
      </w:r>
    </w:p>
    <w:p w14:paraId="20D56147" w14:textId="77777777" w:rsidR="00A349F8" w:rsidRPr="00E2218D" w:rsidRDefault="00A349F8" w:rsidP="00A349F8">
      <w:pPr>
        <w:jc w:val="center"/>
        <w:rPr>
          <w:b/>
          <w:bCs/>
          <w:i/>
        </w:rPr>
      </w:pPr>
    </w:p>
    <w:p w14:paraId="3501B397" w14:textId="77777777" w:rsidR="00A349F8" w:rsidRDefault="00A349F8" w:rsidP="00A349F8">
      <w:pPr>
        <w:rPr>
          <w:bCs/>
          <w:i/>
        </w:rPr>
      </w:pPr>
      <w:r w:rsidRPr="006B5697">
        <w:rPr>
          <w:bCs/>
          <w:i/>
        </w:rPr>
        <w:t xml:space="preserve">Cost </w:t>
      </w:r>
      <w:r>
        <w:rPr>
          <w:bCs/>
          <w:i/>
        </w:rPr>
        <w:t>PTACs bundled with deep cleaning package……………………………</w:t>
      </w:r>
      <w:proofErr w:type="gramStart"/>
      <w:r>
        <w:rPr>
          <w:bCs/>
          <w:i/>
        </w:rPr>
        <w:t>….$</w:t>
      </w:r>
      <w:proofErr w:type="gramEnd"/>
      <w:r>
        <w:rPr>
          <w:bCs/>
          <w:i/>
        </w:rPr>
        <w:t>22.50 each</w:t>
      </w:r>
    </w:p>
    <w:p w14:paraId="1D5376AF" w14:textId="77777777" w:rsidR="00A349F8" w:rsidRDefault="00A349F8" w:rsidP="00A349F8">
      <w:pPr>
        <w:rPr>
          <w:bCs/>
          <w:i/>
        </w:rPr>
      </w:pPr>
    </w:p>
    <w:p w14:paraId="25FCCE59" w14:textId="77777777" w:rsidR="00A349F8" w:rsidRDefault="00A349F8" w:rsidP="00A349F8">
      <w:pPr>
        <w:rPr>
          <w:bCs/>
          <w:i/>
        </w:rPr>
      </w:pPr>
      <w:r>
        <w:rPr>
          <w:bCs/>
          <w:i/>
        </w:rPr>
        <w:t>Cost for PTAC’s as a stand along service………………………………………..$25.00 each</w:t>
      </w:r>
    </w:p>
    <w:p w14:paraId="6E84FDB4" w14:textId="77777777" w:rsidR="00A349F8" w:rsidRDefault="00A349F8" w:rsidP="00A349F8">
      <w:pPr>
        <w:rPr>
          <w:bCs/>
          <w:i/>
        </w:rPr>
      </w:pPr>
    </w:p>
    <w:p w14:paraId="7F05C644" w14:textId="77777777" w:rsidR="00A349F8" w:rsidRDefault="00A349F8" w:rsidP="00A349F8">
      <w:pPr>
        <w:rPr>
          <w:bCs/>
          <w:i/>
        </w:rPr>
      </w:pPr>
    </w:p>
    <w:p w14:paraId="1B9423DA" w14:textId="77777777" w:rsidR="00A349F8" w:rsidRDefault="00A349F8" w:rsidP="00A349F8">
      <w:pPr>
        <w:rPr>
          <w:bCs/>
          <w:i/>
        </w:rPr>
      </w:pPr>
    </w:p>
    <w:p w14:paraId="1D30337F" w14:textId="77777777" w:rsidR="00A349F8" w:rsidRDefault="00A349F8" w:rsidP="00A349F8">
      <w:pPr>
        <w:rPr>
          <w:bCs/>
          <w:i/>
        </w:rPr>
      </w:pPr>
      <w:r w:rsidRPr="00E2218D">
        <w:rPr>
          <w:bCs/>
          <w:i/>
        </w:rPr>
        <w:t>*48 hour cancellation notice</w:t>
      </w:r>
      <w:r>
        <w:rPr>
          <w:bCs/>
          <w:i/>
        </w:rPr>
        <w:t xml:space="preserve"> required</w:t>
      </w:r>
      <w:r w:rsidRPr="00E2218D">
        <w:rPr>
          <w:bCs/>
          <w:i/>
        </w:rPr>
        <w:t xml:space="preserve"> or a 15% cancellation fee will be charged.</w:t>
      </w:r>
    </w:p>
    <w:p w14:paraId="5D3445AF" w14:textId="77777777" w:rsidR="00A349F8" w:rsidRDefault="00A349F8" w:rsidP="00A349F8">
      <w:pPr>
        <w:rPr>
          <w:bCs/>
          <w:i/>
        </w:rPr>
      </w:pPr>
    </w:p>
    <w:p w14:paraId="39622D68" w14:textId="77777777" w:rsidR="00A349F8" w:rsidRDefault="00A349F8" w:rsidP="00A349F8">
      <w:pPr>
        <w:rPr>
          <w:bCs/>
          <w:i/>
        </w:rPr>
      </w:pPr>
      <w:r>
        <w:rPr>
          <w:bCs/>
          <w:i/>
        </w:rPr>
        <w:t xml:space="preserve">*All invoicing will be 30 days net terms. </w:t>
      </w:r>
    </w:p>
    <w:p w14:paraId="0674B8AA" w14:textId="77777777" w:rsidR="00A349F8" w:rsidRDefault="00A349F8" w:rsidP="00A349F8">
      <w:pPr>
        <w:rPr>
          <w:bCs/>
          <w:i/>
        </w:rPr>
      </w:pPr>
    </w:p>
    <w:p w14:paraId="46DD08FB" w14:textId="77777777" w:rsidR="00A349F8" w:rsidRDefault="00A349F8" w:rsidP="00A349F8">
      <w:pPr>
        <w:rPr>
          <w:szCs w:val="28"/>
        </w:rPr>
      </w:pPr>
    </w:p>
    <w:p w14:paraId="28AE5A01" w14:textId="77777777" w:rsidR="00A349F8" w:rsidRDefault="00A349F8" w:rsidP="00A349F8">
      <w:pPr>
        <w:jc w:val="center"/>
        <w:rPr>
          <w:b/>
          <w:bCs/>
          <w:color w:val="76923C" w:themeColor="accent3" w:themeShade="BF"/>
          <w:szCs w:val="20"/>
        </w:rPr>
      </w:pPr>
    </w:p>
    <w:p w14:paraId="43BFA384" w14:textId="77777777" w:rsidR="00A349F8" w:rsidRDefault="00A349F8" w:rsidP="00A349F8">
      <w:pPr>
        <w:jc w:val="center"/>
        <w:rPr>
          <w:b/>
          <w:bCs/>
          <w:color w:val="76923C" w:themeColor="accent3" w:themeShade="BF"/>
          <w:szCs w:val="20"/>
        </w:rPr>
      </w:pPr>
    </w:p>
    <w:p w14:paraId="29F0DFE9" w14:textId="77777777" w:rsidR="00A349F8" w:rsidRDefault="00A349F8" w:rsidP="00A349F8">
      <w:pPr>
        <w:jc w:val="center"/>
        <w:rPr>
          <w:b/>
          <w:bCs/>
          <w:color w:val="76923C" w:themeColor="accent3" w:themeShade="BF"/>
          <w:szCs w:val="20"/>
        </w:rPr>
      </w:pPr>
    </w:p>
    <w:p w14:paraId="18CAC922" w14:textId="77777777" w:rsidR="00A349F8" w:rsidRDefault="00A349F8" w:rsidP="00A349F8">
      <w:pPr>
        <w:rPr>
          <w:b/>
          <w:bCs/>
          <w:color w:val="76923C" w:themeColor="accent3" w:themeShade="BF"/>
          <w:szCs w:val="20"/>
        </w:rPr>
      </w:pPr>
      <w:r>
        <w:rPr>
          <w:rFonts w:ascii="Verdana" w:hAnsi="Verdana"/>
          <w:i/>
          <w:iCs/>
          <w:noProof/>
          <w:color w:val="5F1219"/>
        </w:rPr>
        <w:drawing>
          <wp:inline distT="0" distB="0" distL="0" distR="0" wp14:anchorId="6E948A32" wp14:editId="53868205">
            <wp:extent cx="1276350" cy="476250"/>
            <wp:effectExtent l="19050" t="0" r="0" b="0"/>
            <wp:docPr id="1" name="Picture 1" descr="ISSA Certificatio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A Certification">
                      <a:hlinkClick r:id="rId8" tgtFrame="_blank"/>
                    </pic:cNvPr>
                    <pic:cNvPicPr>
                      <a:picLocks noChangeAspect="1" noChangeArrowheads="1"/>
                    </pic:cNvPicPr>
                  </pic:nvPicPr>
                  <pic:blipFill>
                    <a:blip r:embed="rId9"/>
                    <a:srcRect/>
                    <a:stretch>
                      <a:fillRect/>
                    </a:stretch>
                  </pic:blipFill>
                  <pic:spPr bwMode="auto">
                    <a:xfrm>
                      <a:off x="0" y="0"/>
                      <a:ext cx="1276350" cy="476250"/>
                    </a:xfrm>
                    <a:prstGeom prst="rect">
                      <a:avLst/>
                    </a:prstGeom>
                    <a:noFill/>
                    <a:ln w="9525">
                      <a:noFill/>
                      <a:miter lim="800000"/>
                      <a:headEnd/>
                      <a:tailEnd/>
                    </a:ln>
                  </pic:spPr>
                </pic:pic>
              </a:graphicData>
            </a:graphic>
          </wp:inline>
        </w:drawing>
      </w:r>
      <w:r>
        <w:rPr>
          <w:rFonts w:ascii="Verdana" w:hAnsi="Verdana"/>
          <w:i/>
          <w:iCs/>
          <w:noProof/>
          <w:color w:val="5F1219"/>
        </w:rPr>
        <w:t xml:space="preserve">                   </w:t>
      </w:r>
      <w:r>
        <w:rPr>
          <w:rFonts w:ascii="Verdana" w:hAnsi="Verdana"/>
          <w:i/>
          <w:iCs/>
          <w:noProof/>
          <w:color w:val="5F1219"/>
        </w:rPr>
        <w:drawing>
          <wp:inline distT="0" distB="0" distL="0" distR="0" wp14:anchorId="6A36DC58" wp14:editId="55B016B3">
            <wp:extent cx="733425" cy="733425"/>
            <wp:effectExtent l="19050" t="0" r="9525" b="0"/>
            <wp:docPr id="2" name="Picture 4" descr="The U.S. Green Building Council">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U.S. Green Building Council">
                      <a:hlinkClick r:id="rId10" tgtFrame="_blank"/>
                    </pic:cNvPr>
                    <pic:cNvPicPr>
                      <a:picLocks noChangeAspect="1" noChangeArrowheads="1"/>
                    </pic:cNvPicPr>
                  </pic:nvPicPr>
                  <pic:blipFill>
                    <a:blip r:embed="rId11"/>
                    <a:srcRect/>
                    <a:stretch>
                      <a:fillRect/>
                    </a:stretch>
                  </pic:blipFill>
                  <pic:spPr bwMode="auto">
                    <a:xfrm>
                      <a:off x="0" y="0"/>
                      <a:ext cx="733425" cy="733425"/>
                    </a:xfrm>
                    <a:prstGeom prst="rect">
                      <a:avLst/>
                    </a:prstGeom>
                    <a:noFill/>
                    <a:ln w="9525">
                      <a:noFill/>
                      <a:miter lim="800000"/>
                      <a:headEnd/>
                      <a:tailEnd/>
                    </a:ln>
                  </pic:spPr>
                </pic:pic>
              </a:graphicData>
            </a:graphic>
          </wp:inline>
        </w:drawing>
      </w:r>
      <w:r>
        <w:rPr>
          <w:rFonts w:ascii="Verdana" w:hAnsi="Verdana"/>
          <w:i/>
          <w:iCs/>
          <w:noProof/>
          <w:color w:val="5F1219"/>
        </w:rPr>
        <w:t xml:space="preserve">                 </w:t>
      </w:r>
      <w:r>
        <w:rPr>
          <w:rFonts w:ascii="Verdana" w:hAnsi="Verdana"/>
          <w:i/>
          <w:iCs/>
          <w:noProof/>
          <w:color w:val="5F1219"/>
        </w:rPr>
        <w:drawing>
          <wp:inline distT="0" distB="0" distL="0" distR="0" wp14:anchorId="5F63BF18" wp14:editId="10A6F568">
            <wp:extent cx="1428750" cy="314325"/>
            <wp:effectExtent l="19050" t="0" r="0" b="0"/>
            <wp:docPr id="7" name="Picture 7" descr="Green Advantag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Advantage">
                      <a:hlinkClick r:id="rId12" tgtFrame="_blank"/>
                    </pic:cNvPr>
                    <pic:cNvPicPr>
                      <a:picLocks noChangeAspect="1" noChangeArrowheads="1"/>
                    </pic:cNvPicPr>
                  </pic:nvPicPr>
                  <pic:blipFill>
                    <a:blip r:embed="rId13"/>
                    <a:srcRect/>
                    <a:stretch>
                      <a:fillRect/>
                    </a:stretch>
                  </pic:blipFill>
                  <pic:spPr bwMode="auto">
                    <a:xfrm>
                      <a:off x="0" y="0"/>
                      <a:ext cx="1428750" cy="314325"/>
                    </a:xfrm>
                    <a:prstGeom prst="rect">
                      <a:avLst/>
                    </a:prstGeom>
                    <a:noFill/>
                    <a:ln w="9525">
                      <a:noFill/>
                      <a:miter lim="800000"/>
                      <a:headEnd/>
                      <a:tailEnd/>
                    </a:ln>
                  </pic:spPr>
                </pic:pic>
              </a:graphicData>
            </a:graphic>
          </wp:inline>
        </w:drawing>
      </w:r>
    </w:p>
    <w:p w14:paraId="3692EEE0" w14:textId="77777777" w:rsidR="00A349F8" w:rsidRDefault="00A349F8" w:rsidP="00A349F8">
      <w:r>
        <w:rPr>
          <w:sz w:val="28"/>
        </w:rPr>
        <w:t xml:space="preserve">      </w:t>
      </w:r>
    </w:p>
    <w:p w14:paraId="3DE2D2D4" w14:textId="77777777" w:rsidR="00A349F8" w:rsidRDefault="00A349F8" w:rsidP="00A349F8">
      <w:pPr>
        <w:spacing w:after="200" w:line="276" w:lineRule="auto"/>
      </w:pPr>
      <w:r>
        <w:rPr>
          <w:bCs/>
          <w:i/>
          <w:iCs/>
        </w:rPr>
        <w:t>Pl</w:t>
      </w:r>
      <w:r>
        <w:rPr>
          <w:i/>
          <w:iCs/>
        </w:rPr>
        <w:t>ease complete this service agreement, sign it and return it to your local Renue Systems service provider.</w:t>
      </w:r>
    </w:p>
    <w:p w14:paraId="41BEE57C" w14:textId="77777777" w:rsidR="00A349F8" w:rsidRPr="000E216C" w:rsidRDefault="00A349F8" w:rsidP="00A349F8"/>
    <w:p w14:paraId="5376910D" w14:textId="77777777" w:rsidR="00A349F8" w:rsidRDefault="00A349F8" w:rsidP="00A349F8">
      <w:pPr>
        <w:pStyle w:val="BodyTextIndent2"/>
      </w:pPr>
    </w:p>
    <w:p w14:paraId="06A772BF" w14:textId="77777777" w:rsidR="00A349F8" w:rsidRDefault="00A349F8" w:rsidP="00A349F8">
      <w:pPr>
        <w:tabs>
          <w:tab w:val="right" w:pos="9000"/>
        </w:tabs>
        <w:ind w:left="-360" w:right="-360"/>
        <w:rPr>
          <w:b/>
        </w:rPr>
      </w:pPr>
      <w:r w:rsidRPr="00C6272D">
        <w:rPr>
          <w:b/>
        </w:rPr>
        <w:t>Scope of Service:</w:t>
      </w:r>
    </w:p>
    <w:p w14:paraId="60E9C6C0" w14:textId="77777777" w:rsidR="00A349F8" w:rsidRPr="00C6272D" w:rsidRDefault="00A349F8" w:rsidP="00A349F8">
      <w:pPr>
        <w:tabs>
          <w:tab w:val="right" w:pos="9000"/>
        </w:tabs>
        <w:spacing w:line="180" w:lineRule="exact"/>
        <w:ind w:left="-360" w:right="-360"/>
        <w:rPr>
          <w:b/>
        </w:rPr>
      </w:pPr>
    </w:p>
    <w:p w14:paraId="037AAAE4" w14:textId="77777777" w:rsidR="00A349F8" w:rsidRDefault="00A349F8" w:rsidP="00A349F8">
      <w:pPr>
        <w:tabs>
          <w:tab w:val="right" w:pos="9000"/>
        </w:tabs>
        <w:ind w:left="-360" w:right="-360"/>
      </w:pPr>
      <w:r>
        <w:t xml:space="preserve">Description: Cleaning of PTAC units. </w:t>
      </w:r>
      <w:r>
        <w:tab/>
      </w:r>
    </w:p>
    <w:p w14:paraId="13FA98F7" w14:textId="77777777" w:rsidR="00A349F8" w:rsidRPr="00C6272D" w:rsidRDefault="00A349F8" w:rsidP="00A349F8">
      <w:pPr>
        <w:tabs>
          <w:tab w:val="right" w:pos="9000"/>
        </w:tabs>
        <w:ind w:left="-360" w:right="-360"/>
      </w:pPr>
    </w:p>
    <w:p w14:paraId="0FCAEEAF" w14:textId="77777777" w:rsidR="00A349F8" w:rsidRDefault="00A349F8" w:rsidP="00A349F8">
      <w:pPr>
        <w:pStyle w:val="Heading1"/>
        <w:tabs>
          <w:tab w:val="right" w:pos="9000"/>
        </w:tabs>
        <w:ind w:left="-360" w:right="-360"/>
      </w:pPr>
      <w:r>
        <w:t>Payment Terms:</w:t>
      </w:r>
    </w:p>
    <w:p w14:paraId="773376D4" w14:textId="77777777" w:rsidR="00A349F8" w:rsidRDefault="00A349F8" w:rsidP="00A349F8">
      <w:pPr>
        <w:pStyle w:val="Heading1"/>
        <w:keepNext w:val="0"/>
        <w:tabs>
          <w:tab w:val="right" w:pos="9000"/>
        </w:tabs>
        <w:spacing w:line="180" w:lineRule="exact"/>
        <w:ind w:left="-360" w:right="-360"/>
        <w:rPr>
          <w:b w:val="0"/>
          <w:bCs w:val="0"/>
        </w:rPr>
      </w:pPr>
    </w:p>
    <w:p w14:paraId="0C629942" w14:textId="77777777" w:rsidR="00A349F8" w:rsidRDefault="00A349F8" w:rsidP="00A349F8">
      <w:pPr>
        <w:pStyle w:val="Heading1"/>
        <w:tabs>
          <w:tab w:val="right" w:pos="9000"/>
        </w:tabs>
        <w:ind w:left="-360" w:right="-360"/>
        <w:rPr>
          <w:b w:val="0"/>
          <w:bCs w:val="0"/>
        </w:rPr>
      </w:pPr>
      <w:r>
        <w:rPr>
          <w:b w:val="0"/>
          <w:bCs w:val="0"/>
        </w:rPr>
        <w:t>The sum of $____________is the agreed upon price for the services rendered with payment to made as follows:</w:t>
      </w:r>
    </w:p>
    <w:p w14:paraId="3D9E1E5E" w14:textId="77777777" w:rsidR="00A349F8" w:rsidRDefault="00A349F8" w:rsidP="00A349F8">
      <w:pPr>
        <w:tabs>
          <w:tab w:val="right" w:pos="9000"/>
        </w:tabs>
        <w:spacing w:line="180" w:lineRule="exact"/>
        <w:ind w:left="-360" w:right="-360"/>
      </w:pPr>
    </w:p>
    <w:p w14:paraId="75FFC81F" w14:textId="77777777" w:rsidR="00A349F8" w:rsidRDefault="00A349F8" w:rsidP="00A349F8">
      <w:pPr>
        <w:pStyle w:val="ListParagraph"/>
        <w:numPr>
          <w:ilvl w:val="0"/>
          <w:numId w:val="1"/>
        </w:numPr>
        <w:tabs>
          <w:tab w:val="right" w:pos="9000"/>
        </w:tabs>
        <w:ind w:right="-360"/>
      </w:pPr>
      <w:r>
        <w:t>Payment of $____________________according to the following schedule:</w:t>
      </w:r>
    </w:p>
    <w:p w14:paraId="70AD5481" w14:textId="77777777" w:rsidR="00A349F8" w:rsidRDefault="00A349F8" w:rsidP="00A349F8">
      <w:pPr>
        <w:tabs>
          <w:tab w:val="right" w:pos="9000"/>
        </w:tabs>
        <w:ind w:left="-315" w:right="-360"/>
      </w:pPr>
    </w:p>
    <w:p w14:paraId="448FD3D2" w14:textId="77777777" w:rsidR="00A349F8" w:rsidRDefault="00A349F8" w:rsidP="00A349F8">
      <w:pPr>
        <w:tabs>
          <w:tab w:val="right" w:pos="9000"/>
        </w:tabs>
        <w:ind w:left="-360" w:right="-360"/>
        <w:rPr>
          <w:b/>
        </w:rPr>
      </w:pPr>
      <w:r>
        <w:rPr>
          <w:b/>
        </w:rPr>
        <w:t>30 Days Net Terms</w:t>
      </w:r>
    </w:p>
    <w:p w14:paraId="5CBDFBF9" w14:textId="77777777" w:rsidR="00A349F8" w:rsidRPr="004C19DE" w:rsidRDefault="00A349F8" w:rsidP="00A349F8">
      <w:pPr>
        <w:tabs>
          <w:tab w:val="right" w:pos="9000"/>
        </w:tabs>
        <w:ind w:left="-360" w:right="-360"/>
        <w:rPr>
          <w:b/>
        </w:rPr>
      </w:pPr>
    </w:p>
    <w:p w14:paraId="7F7873BE" w14:textId="77777777" w:rsidR="00A349F8" w:rsidRDefault="00A349F8" w:rsidP="00A349F8">
      <w:pPr>
        <w:tabs>
          <w:tab w:val="right" w:pos="9000"/>
        </w:tabs>
        <w:ind w:left="-360" w:right="-360"/>
      </w:pPr>
      <w:r>
        <w:t>Please check here if your facility will be paying by P-Card ___ or credit card ___</w:t>
      </w:r>
    </w:p>
    <w:p w14:paraId="4AFD3CA1" w14:textId="77777777" w:rsidR="00A349F8" w:rsidRDefault="00A349F8" w:rsidP="00A349F8">
      <w:pPr>
        <w:tabs>
          <w:tab w:val="right" w:pos="9000"/>
        </w:tabs>
        <w:spacing w:line="180" w:lineRule="exact"/>
        <w:ind w:left="-360" w:right="-360"/>
      </w:pPr>
    </w:p>
    <w:p w14:paraId="700BC906" w14:textId="77777777" w:rsidR="00A349F8" w:rsidRDefault="00A349F8" w:rsidP="00A349F8">
      <w:pPr>
        <w:tabs>
          <w:tab w:val="right" w:pos="9000"/>
        </w:tabs>
        <w:ind w:left="-360" w:right="-360"/>
      </w:pPr>
      <w:r>
        <w:rPr>
          <w:i/>
          <w:iCs/>
        </w:rPr>
        <w:t xml:space="preserve">Card # </w:t>
      </w:r>
      <w:r>
        <w:t xml:space="preserve">_________________________   </w:t>
      </w:r>
      <w:r w:rsidRPr="00B70EC4">
        <w:rPr>
          <w:i/>
        </w:rPr>
        <w:t>Card type</w:t>
      </w:r>
      <w:r>
        <w:t xml:space="preserve"> _________________   </w:t>
      </w:r>
      <w:r>
        <w:tab/>
      </w:r>
      <w:r>
        <w:rPr>
          <w:i/>
          <w:iCs/>
        </w:rPr>
        <w:t xml:space="preserve">Exp. date </w:t>
      </w:r>
      <w:r>
        <w:t>__________</w:t>
      </w:r>
    </w:p>
    <w:p w14:paraId="0F2BD189" w14:textId="77777777" w:rsidR="00A349F8" w:rsidRDefault="00A349F8" w:rsidP="00A349F8">
      <w:pPr>
        <w:pStyle w:val="Heading1"/>
        <w:keepNext w:val="0"/>
        <w:tabs>
          <w:tab w:val="right" w:pos="9000"/>
        </w:tabs>
        <w:ind w:left="-360" w:right="-360"/>
      </w:pPr>
    </w:p>
    <w:p w14:paraId="1F122D0B" w14:textId="77777777" w:rsidR="00A349F8" w:rsidRDefault="00A349F8" w:rsidP="00A349F8">
      <w:pPr>
        <w:pStyle w:val="Heading1"/>
        <w:tabs>
          <w:tab w:val="right" w:pos="9000"/>
        </w:tabs>
        <w:ind w:left="-360" w:right="-360"/>
        <w:jc w:val="center"/>
        <w:rPr>
          <w:u w:val="single"/>
        </w:rPr>
      </w:pPr>
    </w:p>
    <w:p w14:paraId="1756C249" w14:textId="77777777" w:rsidR="00A349F8" w:rsidRDefault="00A349F8" w:rsidP="00A349F8">
      <w:pPr>
        <w:pStyle w:val="Heading1"/>
        <w:tabs>
          <w:tab w:val="right" w:pos="9000"/>
        </w:tabs>
        <w:ind w:left="-360" w:right="-360"/>
        <w:jc w:val="center"/>
        <w:rPr>
          <w:u w:val="single"/>
        </w:rPr>
      </w:pPr>
    </w:p>
    <w:p w14:paraId="76682257" w14:textId="77777777" w:rsidR="00A349F8" w:rsidRDefault="00A349F8" w:rsidP="00A349F8">
      <w:pPr>
        <w:pStyle w:val="Heading1"/>
        <w:tabs>
          <w:tab w:val="right" w:pos="9000"/>
        </w:tabs>
        <w:ind w:left="-360" w:right="-360"/>
        <w:jc w:val="center"/>
        <w:rPr>
          <w:u w:val="single"/>
        </w:rPr>
      </w:pPr>
      <w:r>
        <w:rPr>
          <w:u w:val="single"/>
        </w:rPr>
        <w:t>Acceptance of Service Agreement</w:t>
      </w:r>
    </w:p>
    <w:p w14:paraId="13FA49D0" w14:textId="77777777" w:rsidR="00A349F8" w:rsidRDefault="00A349F8" w:rsidP="00A349F8">
      <w:pPr>
        <w:tabs>
          <w:tab w:val="right" w:pos="9000"/>
        </w:tabs>
        <w:spacing w:line="180" w:lineRule="exact"/>
        <w:ind w:left="-360" w:right="-360"/>
        <w:rPr>
          <w:b/>
          <w:bCs/>
        </w:rPr>
      </w:pPr>
    </w:p>
    <w:p w14:paraId="03EE5AC0" w14:textId="77777777" w:rsidR="00A349F8" w:rsidRDefault="00A349F8" w:rsidP="00A349F8">
      <w:pPr>
        <w:pStyle w:val="BodyTextIndent"/>
        <w:tabs>
          <w:tab w:val="right" w:pos="9000"/>
        </w:tabs>
        <w:ind w:left="-360" w:right="-360"/>
      </w:pPr>
      <w:r>
        <w:t>The above pricing, specifications, terms and conditions are satisfactory and you are hereby authorized to commence the work as specified.</w:t>
      </w:r>
    </w:p>
    <w:p w14:paraId="6A1C3557" w14:textId="77777777" w:rsidR="00A349F8" w:rsidRDefault="00A349F8" w:rsidP="00A349F8">
      <w:pPr>
        <w:pStyle w:val="BodyTextIndent"/>
        <w:tabs>
          <w:tab w:val="right" w:pos="9000"/>
        </w:tabs>
        <w:ind w:left="-360" w:right="-360"/>
      </w:pPr>
    </w:p>
    <w:p w14:paraId="57373048" w14:textId="77777777" w:rsidR="00A349F8" w:rsidRDefault="00A349F8" w:rsidP="00A349F8">
      <w:pPr>
        <w:tabs>
          <w:tab w:val="right" w:pos="9000"/>
        </w:tabs>
        <w:spacing w:line="180" w:lineRule="exact"/>
        <w:ind w:left="-360" w:right="-360"/>
      </w:pPr>
    </w:p>
    <w:p w14:paraId="7B4426A6" w14:textId="77777777" w:rsidR="00A349F8" w:rsidRDefault="00A349F8" w:rsidP="00A349F8">
      <w:pPr>
        <w:tabs>
          <w:tab w:val="right" w:pos="9000"/>
        </w:tabs>
        <w:ind w:left="-432" w:right="-360"/>
        <w:rPr>
          <w:sz w:val="18"/>
        </w:rPr>
      </w:pPr>
      <w:r>
        <w:rPr>
          <w:sz w:val="18"/>
        </w:rPr>
        <w:t xml:space="preserve">Name:  _______________________________________________          </w:t>
      </w:r>
      <w:proofErr w:type="gramStart"/>
      <w:r>
        <w:rPr>
          <w:sz w:val="18"/>
        </w:rPr>
        <w:t>Property:_</w:t>
      </w:r>
      <w:proofErr w:type="gramEnd"/>
      <w:r>
        <w:rPr>
          <w:sz w:val="18"/>
        </w:rPr>
        <w:t>_________________________________</w:t>
      </w:r>
    </w:p>
    <w:p w14:paraId="008BAF1C" w14:textId="77777777" w:rsidR="00A349F8" w:rsidRDefault="00A349F8" w:rsidP="00A349F8">
      <w:pPr>
        <w:tabs>
          <w:tab w:val="right" w:pos="9000"/>
        </w:tabs>
        <w:spacing w:line="180" w:lineRule="exact"/>
        <w:ind w:left="-360" w:right="-360"/>
      </w:pPr>
    </w:p>
    <w:p w14:paraId="09C981F1" w14:textId="77777777" w:rsidR="00A349F8" w:rsidRDefault="00A349F8" w:rsidP="00A349F8">
      <w:pPr>
        <w:tabs>
          <w:tab w:val="right" w:pos="9000"/>
        </w:tabs>
        <w:ind w:left="-432" w:right="-360"/>
        <w:rPr>
          <w:sz w:val="18"/>
        </w:rPr>
      </w:pPr>
      <w:r>
        <w:rPr>
          <w:sz w:val="18"/>
        </w:rPr>
        <w:t xml:space="preserve">Signature:  ____________________________________________          P.O. # (if needed):___________________________ </w:t>
      </w:r>
    </w:p>
    <w:p w14:paraId="128AB9F2" w14:textId="77777777" w:rsidR="00A349F8" w:rsidRDefault="00A349F8" w:rsidP="00A349F8">
      <w:pPr>
        <w:tabs>
          <w:tab w:val="right" w:pos="9000"/>
        </w:tabs>
        <w:spacing w:line="180" w:lineRule="exact"/>
        <w:ind w:left="-360" w:right="-360"/>
        <w:rPr>
          <w:sz w:val="18"/>
        </w:rPr>
      </w:pPr>
      <w:r>
        <w:rPr>
          <w:sz w:val="18"/>
        </w:rPr>
        <w:t xml:space="preserve">     </w:t>
      </w:r>
    </w:p>
    <w:p w14:paraId="6F0C2B27" w14:textId="77777777" w:rsidR="00A349F8" w:rsidRDefault="00A349F8" w:rsidP="00A349F8">
      <w:pPr>
        <w:tabs>
          <w:tab w:val="right" w:pos="9000"/>
        </w:tabs>
        <w:ind w:left="-432" w:right="-360"/>
        <w:rPr>
          <w:sz w:val="18"/>
        </w:rPr>
      </w:pPr>
      <w:r>
        <w:rPr>
          <w:sz w:val="18"/>
        </w:rPr>
        <w:t>Title:  ________________________________________________          Date:  _____________________________________</w:t>
      </w:r>
    </w:p>
    <w:p w14:paraId="40E05C22" w14:textId="77777777" w:rsidR="00A349F8" w:rsidRDefault="00A349F8" w:rsidP="00A349F8">
      <w:pPr>
        <w:tabs>
          <w:tab w:val="right" w:pos="9000"/>
        </w:tabs>
        <w:spacing w:line="180" w:lineRule="exact"/>
        <w:ind w:left="-360" w:right="-360"/>
        <w:rPr>
          <w:sz w:val="18"/>
        </w:rPr>
      </w:pPr>
    </w:p>
    <w:p w14:paraId="7A3B683A" w14:textId="77777777" w:rsidR="00A349F8" w:rsidRPr="00AF52EC" w:rsidRDefault="00A349F8" w:rsidP="00A349F8">
      <w:pPr>
        <w:pStyle w:val="BodyTextIndent2"/>
        <w:ind w:left="-432"/>
        <w:rPr>
          <w:i w:val="0"/>
        </w:rPr>
      </w:pPr>
      <w:r w:rsidRPr="00AF52EC">
        <w:rPr>
          <w:i w:val="0"/>
        </w:rPr>
        <w:t xml:space="preserve">Phone:  _______________________________________________         </w:t>
      </w:r>
      <w:r>
        <w:rPr>
          <w:i w:val="0"/>
        </w:rPr>
        <w:t xml:space="preserve"> </w:t>
      </w:r>
      <w:r w:rsidRPr="00AF52EC">
        <w:rPr>
          <w:i w:val="0"/>
        </w:rPr>
        <w:t>Email:</w:t>
      </w:r>
      <w:r>
        <w:rPr>
          <w:i w:val="0"/>
        </w:rPr>
        <w:t xml:space="preserve"> ____________________</w:t>
      </w:r>
      <w:r w:rsidRPr="00AF52EC">
        <w:rPr>
          <w:i w:val="0"/>
        </w:rPr>
        <w:t>________________</w:t>
      </w:r>
    </w:p>
    <w:p w14:paraId="541A7E24" w14:textId="77777777" w:rsidR="00A349F8" w:rsidRDefault="00A349F8" w:rsidP="00A349F8">
      <w:pPr>
        <w:pStyle w:val="BodyTextIndent2"/>
      </w:pPr>
    </w:p>
    <w:p w14:paraId="17661BB3" w14:textId="77777777" w:rsidR="00A349F8" w:rsidRDefault="00A349F8" w:rsidP="00A349F8">
      <w:pPr>
        <w:pStyle w:val="BodyTextIndent2"/>
      </w:pPr>
    </w:p>
    <w:p w14:paraId="434155BA" w14:textId="77777777" w:rsidR="00A349F8" w:rsidRDefault="00A349F8" w:rsidP="00A349F8">
      <w:pPr>
        <w:pStyle w:val="BodyTextIndent2"/>
      </w:pPr>
    </w:p>
    <w:p w14:paraId="3C82A726" w14:textId="77777777" w:rsidR="00A349F8" w:rsidRDefault="00A349F8" w:rsidP="00A349F8"/>
    <w:p w14:paraId="7B5329D4" w14:textId="77777777" w:rsidR="00A349F8" w:rsidRDefault="00A349F8" w:rsidP="00A349F8"/>
    <w:p w14:paraId="40789FBA" w14:textId="77777777" w:rsidR="00A52BE0" w:rsidRDefault="00A52BE0"/>
    <w:sectPr w:rsidR="00A52BE0" w:rsidSect="00D12F52">
      <w:headerReference w:type="default" r:id="rId14"/>
      <w:footerReference w:type="even" r:id="rId15"/>
      <w:footerReference w:type="default" r:id="rId16"/>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1C62" w14:textId="77777777" w:rsidR="0098614C" w:rsidRDefault="0098614C" w:rsidP="00FA473E">
      <w:r>
        <w:separator/>
      </w:r>
    </w:p>
  </w:endnote>
  <w:endnote w:type="continuationSeparator" w:id="0">
    <w:p w14:paraId="44DD1B21" w14:textId="77777777" w:rsidR="0098614C" w:rsidRDefault="0098614C" w:rsidP="00FA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6AD9" w14:textId="77777777" w:rsidR="00981892" w:rsidRDefault="00FA473E">
    <w:pPr>
      <w:pStyle w:val="Footer"/>
      <w:framePr w:wrap="around" w:vAnchor="text" w:hAnchor="margin" w:xAlign="right" w:y="1"/>
      <w:rPr>
        <w:rStyle w:val="PageNumber"/>
      </w:rPr>
    </w:pPr>
    <w:r>
      <w:rPr>
        <w:rStyle w:val="PageNumber"/>
      </w:rPr>
      <w:fldChar w:fldCharType="begin"/>
    </w:r>
    <w:r w:rsidR="00A349F8">
      <w:rPr>
        <w:rStyle w:val="PageNumber"/>
      </w:rPr>
      <w:instrText xml:space="preserve">PAGE  </w:instrText>
    </w:r>
    <w:r>
      <w:rPr>
        <w:rStyle w:val="PageNumber"/>
      </w:rPr>
      <w:fldChar w:fldCharType="end"/>
    </w:r>
  </w:p>
  <w:p w14:paraId="721DD38E" w14:textId="77777777" w:rsidR="00981892" w:rsidRDefault="009861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8D22" w14:textId="77777777" w:rsidR="00652A93" w:rsidRDefault="0098614C">
    <w:pPr>
      <w:pStyle w:val="Footer"/>
    </w:pPr>
  </w:p>
  <w:p w14:paraId="64E50B6B" w14:textId="77777777" w:rsidR="006B5697" w:rsidRPr="00364FAC" w:rsidRDefault="00A349F8" w:rsidP="006B5697">
    <w:pPr>
      <w:tabs>
        <w:tab w:val="right" w:pos="8640"/>
      </w:tabs>
      <w:rPr>
        <w:color w:val="76923C" w:themeColor="accent3" w:themeShade="BF"/>
      </w:rPr>
    </w:pPr>
    <w:r w:rsidRPr="00D3124E">
      <w:rPr>
        <w:b/>
        <w:color w:val="76923C" w:themeColor="accent3" w:themeShade="BF"/>
        <w:sz w:val="20"/>
        <w:szCs w:val="20"/>
      </w:rPr>
      <w:t xml:space="preserve">Marty Jollette </w:t>
    </w:r>
    <w:r w:rsidRPr="00D3124E">
      <w:rPr>
        <w:color w:val="76923C" w:themeColor="accent3" w:themeShade="BF"/>
        <w:sz w:val="20"/>
        <w:szCs w:val="20"/>
      </w:rPr>
      <w:t xml:space="preserve">                                                                                </w:t>
    </w:r>
    <w:r>
      <w:rPr>
        <w:color w:val="76923C" w:themeColor="accent3" w:themeShade="BF"/>
        <w:sz w:val="20"/>
        <w:szCs w:val="20"/>
      </w:rPr>
      <w:t xml:space="preserve">                     </w:t>
    </w:r>
    <w:r>
      <w:rPr>
        <w:color w:val="76923C" w:themeColor="accent3" w:themeShade="BF"/>
        <w:sz w:val="20"/>
        <w:szCs w:val="20"/>
      </w:rPr>
      <w:tab/>
    </w:r>
    <w:r w:rsidRPr="00D3124E">
      <w:rPr>
        <w:b/>
        <w:color w:val="76923C" w:themeColor="accent3" w:themeShade="BF"/>
        <w:sz w:val="20"/>
        <w:szCs w:val="20"/>
      </w:rPr>
      <w:t>Phone:    630-880-6223</w:t>
    </w:r>
    <w:r w:rsidRPr="00364FAC">
      <w:rPr>
        <w:color w:val="76923C" w:themeColor="accent3" w:themeShade="BF"/>
      </w:rPr>
      <w:tab/>
    </w:r>
  </w:p>
  <w:p w14:paraId="41F3FF4F" w14:textId="14864A3A" w:rsidR="006B5697" w:rsidRPr="00364FAC" w:rsidRDefault="00A349F8" w:rsidP="006B5697">
    <w:pPr>
      <w:rPr>
        <w:b/>
        <w:color w:val="76923C" w:themeColor="accent3" w:themeShade="BF"/>
        <w:sz w:val="20"/>
        <w:szCs w:val="20"/>
      </w:rPr>
    </w:pPr>
    <w:r w:rsidRPr="00364FAC">
      <w:rPr>
        <w:b/>
        <w:color w:val="76923C" w:themeColor="accent3" w:themeShade="BF"/>
        <w:sz w:val="20"/>
        <w:szCs w:val="20"/>
      </w:rPr>
      <w:t xml:space="preserve">Renue Systems of Chicago </w:t>
    </w:r>
    <w:r w:rsidR="00276717">
      <w:rPr>
        <w:b/>
        <w:color w:val="76923C" w:themeColor="accent3" w:themeShade="BF"/>
        <w:sz w:val="20"/>
        <w:szCs w:val="20"/>
      </w:rPr>
      <w:tab/>
    </w:r>
    <w:r w:rsidR="00276717">
      <w:rPr>
        <w:b/>
        <w:color w:val="76923C" w:themeColor="accent3" w:themeShade="BF"/>
        <w:sz w:val="20"/>
        <w:szCs w:val="20"/>
      </w:rPr>
      <w:tab/>
    </w:r>
    <w:r w:rsidR="00276717">
      <w:rPr>
        <w:b/>
        <w:color w:val="76923C" w:themeColor="accent3" w:themeShade="BF"/>
        <w:sz w:val="20"/>
        <w:szCs w:val="20"/>
      </w:rPr>
      <w:tab/>
      <w:t xml:space="preserve">    </w:t>
    </w:r>
    <w:r w:rsidRPr="00364FAC">
      <w:rPr>
        <w:color w:val="76923C" w:themeColor="accent3" w:themeShade="BF"/>
        <w:sz w:val="20"/>
        <w:szCs w:val="20"/>
      </w:rPr>
      <w:t xml:space="preserve">                                            </w:t>
    </w:r>
    <w:r w:rsidRPr="00364FAC">
      <w:rPr>
        <w:b/>
        <w:color w:val="76923C" w:themeColor="accent3" w:themeShade="BF"/>
        <w:sz w:val="20"/>
        <w:szCs w:val="20"/>
      </w:rPr>
      <w:t>Toll:    866-543-0800</w:t>
    </w:r>
    <w:r w:rsidRPr="00364FAC">
      <w:rPr>
        <w:color w:val="76923C" w:themeColor="accent3" w:themeShade="BF"/>
        <w:sz w:val="20"/>
        <w:szCs w:val="20"/>
      </w:rPr>
      <w:t xml:space="preserve">                   </w:t>
    </w:r>
  </w:p>
  <w:p w14:paraId="489641B5" w14:textId="728EAE8A" w:rsidR="006B5697" w:rsidRPr="00364FAC" w:rsidRDefault="00A349F8" w:rsidP="006B5697">
    <w:pPr>
      <w:pStyle w:val="Heading1"/>
      <w:rPr>
        <w:color w:val="76923C" w:themeColor="accent3" w:themeShade="BF"/>
        <w:sz w:val="20"/>
        <w:szCs w:val="20"/>
      </w:rPr>
    </w:pPr>
    <w:r w:rsidRPr="00364FAC">
      <w:rPr>
        <w:color w:val="76923C" w:themeColor="accent3" w:themeShade="BF"/>
        <w:sz w:val="20"/>
        <w:szCs w:val="20"/>
      </w:rPr>
      <w:t>1</w:t>
    </w:r>
    <w:r w:rsidR="00276717">
      <w:rPr>
        <w:color w:val="76923C" w:themeColor="accent3" w:themeShade="BF"/>
        <w:sz w:val="20"/>
        <w:szCs w:val="20"/>
      </w:rPr>
      <w:t>147 N Main St</w:t>
    </w:r>
    <w:r w:rsidR="00276717">
      <w:rPr>
        <w:color w:val="76923C" w:themeColor="accent3" w:themeShade="BF"/>
        <w:sz w:val="20"/>
        <w:szCs w:val="20"/>
      </w:rPr>
      <w:tab/>
      <w:t xml:space="preserve">         </w:t>
    </w:r>
    <w:r w:rsidRPr="00364FAC">
      <w:rPr>
        <w:color w:val="76923C" w:themeColor="accent3" w:themeShade="BF"/>
        <w:sz w:val="20"/>
        <w:szCs w:val="20"/>
      </w:rPr>
      <w:t xml:space="preserve">                                                                                               Fax:    630-691-0802                                                 </w:t>
    </w:r>
  </w:p>
  <w:p w14:paraId="47638596" w14:textId="5C4D9624" w:rsidR="00D12F52" w:rsidRPr="005B756E" w:rsidRDefault="00276717" w:rsidP="006B5697">
    <w:pPr>
      <w:rPr>
        <w:b/>
      </w:rPr>
    </w:pPr>
    <w:r>
      <w:rPr>
        <w:b/>
        <w:color w:val="76923C" w:themeColor="accent3" w:themeShade="BF"/>
        <w:sz w:val="20"/>
        <w:szCs w:val="20"/>
      </w:rPr>
      <w:t>Lombard, IL 60148</w:t>
    </w:r>
    <w:r w:rsidR="00A349F8" w:rsidRPr="00364FAC">
      <w:rPr>
        <w:b/>
        <w:color w:val="76923C" w:themeColor="accent3" w:themeShade="BF"/>
        <w:sz w:val="20"/>
        <w:szCs w:val="20"/>
      </w:rPr>
      <w:tab/>
    </w:r>
    <w:r w:rsidR="00A349F8" w:rsidRPr="00364FAC">
      <w:rPr>
        <w:color w:val="76923C" w:themeColor="accent3" w:themeShade="BF"/>
        <w:sz w:val="20"/>
        <w:szCs w:val="20"/>
      </w:rPr>
      <w:t xml:space="preserve">                                      </w:t>
    </w:r>
    <w:r w:rsidR="00A349F8" w:rsidRPr="00364FAC">
      <w:rPr>
        <w:b/>
        <w:color w:val="76923C" w:themeColor="accent3" w:themeShade="BF"/>
        <w:sz w:val="20"/>
        <w:szCs w:val="20"/>
      </w:rPr>
      <w:t xml:space="preserve">                                       E-Mail: </w:t>
    </w:r>
    <w:hyperlink r:id="rId1" w:history="1">
      <w:r w:rsidR="00A349F8" w:rsidRPr="00364FAC">
        <w:rPr>
          <w:rStyle w:val="Hyperlink"/>
          <w:color w:val="76923C" w:themeColor="accent3" w:themeShade="BF"/>
          <w:sz w:val="20"/>
          <w:szCs w:val="20"/>
        </w:rPr>
        <w:t>mj@renuesystems.com</w:t>
      </w:r>
    </w:hyperlink>
    <w:r w:rsidR="00A349F8" w:rsidRPr="005B756E">
      <w:rPr>
        <w:b/>
      </w:rPr>
      <w:tab/>
    </w:r>
    <w:r w:rsidR="00A349F8">
      <w:rPr>
        <w:b/>
      </w:rPr>
      <w:t xml:space="preserve">    </w:t>
    </w:r>
    <w:r w:rsidR="00A349F8" w:rsidRPr="005B756E">
      <w:rPr>
        <w:b/>
      </w:rPr>
      <w:tab/>
    </w:r>
    <w:r w:rsidR="00A349F8" w:rsidRPr="005B756E">
      <w:rPr>
        <w:b/>
      </w:rPr>
      <w:tab/>
    </w:r>
    <w:r w:rsidR="00A349F8" w:rsidRPr="005B756E">
      <w:rPr>
        <w:b/>
      </w:rPr>
      <w:tab/>
    </w:r>
    <w:r w:rsidR="00A349F8" w:rsidRPr="005B756E">
      <w:rPr>
        <w:b/>
      </w:rPr>
      <w:tab/>
    </w:r>
    <w:r w:rsidR="00A349F8">
      <w:rPr>
        <w:b/>
      </w:rPr>
      <w:t xml:space="preserve">            </w:t>
    </w:r>
  </w:p>
  <w:p w14:paraId="5008943F" w14:textId="77777777" w:rsidR="00652A93" w:rsidRPr="005B756E" w:rsidRDefault="00A349F8" w:rsidP="00652A93">
    <w:pPr>
      <w:rPr>
        <w:b/>
      </w:rPr>
    </w:pPr>
    <w:r w:rsidRPr="005B756E">
      <w:rPr>
        <w:b/>
      </w:rPr>
      <w:tab/>
    </w:r>
    <w:r w:rsidRPr="005B756E">
      <w:rPr>
        <w:b/>
      </w:rPr>
      <w:tab/>
    </w:r>
    <w:r w:rsidRPr="005B756E">
      <w:rPr>
        <w:b/>
      </w:rPr>
      <w:tab/>
    </w:r>
    <w:r w:rsidRPr="005B756E">
      <w:rPr>
        <w:b/>
      </w:rPr>
      <w:tab/>
    </w:r>
    <w:r w:rsidRPr="005B756E">
      <w:rPr>
        <w:b/>
      </w:rPr>
      <w:tab/>
    </w:r>
  </w:p>
  <w:p w14:paraId="742C1D09" w14:textId="77777777" w:rsidR="00652A93" w:rsidRDefault="0098614C" w:rsidP="00652A93">
    <w:pPr>
      <w:pStyle w:val="Footer"/>
      <w:tabs>
        <w:tab w:val="clear" w:pos="4320"/>
        <w:tab w:val="clear" w:pos="8640"/>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7CB9" w14:textId="77777777" w:rsidR="0098614C" w:rsidRDefault="0098614C" w:rsidP="00FA473E">
      <w:r>
        <w:separator/>
      </w:r>
    </w:p>
  </w:footnote>
  <w:footnote w:type="continuationSeparator" w:id="0">
    <w:p w14:paraId="79CB91D3" w14:textId="77777777" w:rsidR="0098614C" w:rsidRDefault="0098614C" w:rsidP="00FA4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79DD" w14:textId="77777777" w:rsidR="006B5697" w:rsidRDefault="00A349F8" w:rsidP="006F3695">
    <w:pPr>
      <w:tabs>
        <w:tab w:val="left" w:pos="5010"/>
      </w:tabs>
      <w:ind w:left="720"/>
      <w:rPr>
        <w:noProof/>
      </w:rPr>
    </w:pPr>
    <w:r>
      <w:rPr>
        <w:noProof/>
      </w:rPr>
      <w:ptab w:relativeTo="margin" w:alignment="left" w:leader="none"/>
    </w:r>
  </w:p>
  <w:p w14:paraId="3E0DBCF2" w14:textId="77777777" w:rsidR="006B5697" w:rsidRDefault="00132B51" w:rsidP="006B5697">
    <w:pPr>
      <w:jc w:val="center"/>
      <w:rPr>
        <w:b/>
        <w:i/>
        <w:noProof/>
        <w:color w:val="7F7F7F" w:themeColor="text1" w:themeTint="80"/>
        <w:sz w:val="32"/>
        <w:szCs w:val="32"/>
      </w:rPr>
    </w:pPr>
    <w:r>
      <w:rPr>
        <w:noProof/>
      </w:rPr>
      <w:drawing>
        <wp:inline distT="0" distB="0" distL="0" distR="0" wp14:anchorId="57CB8BD5" wp14:editId="36C043EB">
          <wp:extent cx="2321781" cy="865562"/>
          <wp:effectExtent l="0" t="0" r="254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12" cy="890551"/>
                  </a:xfrm>
                  <a:prstGeom prst="rect">
                    <a:avLst/>
                  </a:prstGeom>
                  <a:noFill/>
                  <a:ln>
                    <a:noFill/>
                  </a:ln>
                </pic:spPr>
              </pic:pic>
            </a:graphicData>
          </a:graphic>
        </wp:inline>
      </w:drawing>
    </w:r>
  </w:p>
  <w:p w14:paraId="30166974" w14:textId="77777777" w:rsidR="00981892" w:rsidRDefault="00986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02E1"/>
    <w:multiLevelType w:val="hybridMultilevel"/>
    <w:tmpl w:val="58D8BE78"/>
    <w:lvl w:ilvl="0" w:tplc="9F889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171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F8"/>
    <w:rsid w:val="00132B51"/>
    <w:rsid w:val="001E7235"/>
    <w:rsid w:val="00276717"/>
    <w:rsid w:val="004F0940"/>
    <w:rsid w:val="006A7EAD"/>
    <w:rsid w:val="0098614C"/>
    <w:rsid w:val="00A349F8"/>
    <w:rsid w:val="00A52BE0"/>
    <w:rsid w:val="00AE06FA"/>
    <w:rsid w:val="00FA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CD49"/>
  <w15:docId w15:val="{83F96F15-94E3-4DF7-AD4A-886A0EC7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9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49F8"/>
    <w:pPr>
      <w:keepNext/>
      <w:outlineLvl w:val="0"/>
    </w:pPr>
    <w:rPr>
      <w:b/>
      <w:bCs/>
    </w:rPr>
  </w:style>
  <w:style w:type="paragraph" w:styleId="Heading5">
    <w:name w:val="heading 5"/>
    <w:basedOn w:val="Normal"/>
    <w:next w:val="Normal"/>
    <w:link w:val="Heading5Char"/>
    <w:qFormat/>
    <w:rsid w:val="00A349F8"/>
    <w:pPr>
      <w:keepNex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49F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A349F8"/>
    <w:rPr>
      <w:rFonts w:ascii="Times New Roman" w:eastAsia="Times New Roman" w:hAnsi="Times New Roman" w:cs="Times New Roman"/>
      <w:b/>
      <w:bCs/>
      <w:sz w:val="28"/>
      <w:szCs w:val="20"/>
    </w:rPr>
  </w:style>
  <w:style w:type="paragraph" w:styleId="Header">
    <w:name w:val="header"/>
    <w:basedOn w:val="Normal"/>
    <w:link w:val="HeaderChar"/>
    <w:uiPriority w:val="99"/>
    <w:rsid w:val="00A349F8"/>
    <w:pPr>
      <w:tabs>
        <w:tab w:val="center" w:pos="4320"/>
        <w:tab w:val="right" w:pos="8640"/>
      </w:tabs>
    </w:pPr>
  </w:style>
  <w:style w:type="character" w:customStyle="1" w:styleId="HeaderChar">
    <w:name w:val="Header Char"/>
    <w:basedOn w:val="DefaultParagraphFont"/>
    <w:link w:val="Header"/>
    <w:uiPriority w:val="99"/>
    <w:rsid w:val="00A349F8"/>
    <w:rPr>
      <w:rFonts w:ascii="Times New Roman" w:eastAsia="Times New Roman" w:hAnsi="Times New Roman" w:cs="Times New Roman"/>
      <w:sz w:val="24"/>
      <w:szCs w:val="24"/>
    </w:rPr>
  </w:style>
  <w:style w:type="paragraph" w:styleId="Footer">
    <w:name w:val="footer"/>
    <w:basedOn w:val="Normal"/>
    <w:link w:val="FooterChar"/>
    <w:uiPriority w:val="99"/>
    <w:rsid w:val="00A349F8"/>
    <w:pPr>
      <w:tabs>
        <w:tab w:val="center" w:pos="4320"/>
        <w:tab w:val="right" w:pos="8640"/>
      </w:tabs>
    </w:pPr>
  </w:style>
  <w:style w:type="character" w:customStyle="1" w:styleId="FooterChar">
    <w:name w:val="Footer Char"/>
    <w:basedOn w:val="DefaultParagraphFont"/>
    <w:link w:val="Footer"/>
    <w:uiPriority w:val="99"/>
    <w:rsid w:val="00A349F8"/>
    <w:rPr>
      <w:rFonts w:ascii="Times New Roman" w:eastAsia="Times New Roman" w:hAnsi="Times New Roman" w:cs="Times New Roman"/>
      <w:sz w:val="24"/>
      <w:szCs w:val="24"/>
    </w:rPr>
  </w:style>
  <w:style w:type="character" w:styleId="PageNumber">
    <w:name w:val="page number"/>
    <w:basedOn w:val="DefaultParagraphFont"/>
    <w:semiHidden/>
    <w:rsid w:val="00A349F8"/>
  </w:style>
  <w:style w:type="character" w:styleId="Hyperlink">
    <w:name w:val="Hyperlink"/>
    <w:basedOn w:val="DefaultParagraphFont"/>
    <w:semiHidden/>
    <w:rsid w:val="00A349F8"/>
    <w:rPr>
      <w:color w:val="0000FF"/>
      <w:u w:val="single"/>
    </w:rPr>
  </w:style>
  <w:style w:type="paragraph" w:styleId="BodyTextIndent">
    <w:name w:val="Body Text Indent"/>
    <w:basedOn w:val="Normal"/>
    <w:link w:val="BodyTextIndentChar"/>
    <w:semiHidden/>
    <w:rsid w:val="00A349F8"/>
    <w:pPr>
      <w:ind w:left="720"/>
    </w:pPr>
  </w:style>
  <w:style w:type="character" w:customStyle="1" w:styleId="BodyTextIndentChar">
    <w:name w:val="Body Text Indent Char"/>
    <w:basedOn w:val="DefaultParagraphFont"/>
    <w:link w:val="BodyTextIndent"/>
    <w:semiHidden/>
    <w:rsid w:val="00A349F8"/>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A349F8"/>
    <w:pPr>
      <w:ind w:left="180"/>
    </w:pPr>
    <w:rPr>
      <w:i/>
      <w:iCs/>
      <w:sz w:val="18"/>
    </w:rPr>
  </w:style>
  <w:style w:type="character" w:customStyle="1" w:styleId="BodyTextIndent2Char">
    <w:name w:val="Body Text Indent 2 Char"/>
    <w:basedOn w:val="DefaultParagraphFont"/>
    <w:link w:val="BodyTextIndent2"/>
    <w:semiHidden/>
    <w:rsid w:val="00A349F8"/>
    <w:rPr>
      <w:rFonts w:ascii="Times New Roman" w:eastAsia="Times New Roman" w:hAnsi="Times New Roman" w:cs="Times New Roman"/>
      <w:i/>
      <w:iCs/>
      <w:sz w:val="18"/>
      <w:szCs w:val="24"/>
    </w:rPr>
  </w:style>
  <w:style w:type="paragraph" w:styleId="ListParagraph">
    <w:name w:val="List Paragraph"/>
    <w:basedOn w:val="Normal"/>
    <w:uiPriority w:val="34"/>
    <w:qFormat/>
    <w:rsid w:val="00A349F8"/>
    <w:pPr>
      <w:ind w:left="720"/>
      <w:contextualSpacing/>
    </w:pPr>
  </w:style>
  <w:style w:type="paragraph" w:styleId="BalloonText">
    <w:name w:val="Balloon Text"/>
    <w:basedOn w:val="Normal"/>
    <w:link w:val="BalloonTextChar"/>
    <w:uiPriority w:val="99"/>
    <w:semiHidden/>
    <w:unhideWhenUsed/>
    <w:rsid w:val="00A349F8"/>
    <w:rPr>
      <w:rFonts w:ascii="Tahoma" w:hAnsi="Tahoma" w:cs="Tahoma"/>
      <w:sz w:val="16"/>
      <w:szCs w:val="16"/>
    </w:rPr>
  </w:style>
  <w:style w:type="character" w:customStyle="1" w:styleId="BalloonTextChar">
    <w:name w:val="Balloon Text Char"/>
    <w:basedOn w:val="DefaultParagraphFont"/>
    <w:link w:val="BalloonText"/>
    <w:uiPriority w:val="99"/>
    <w:semiHidden/>
    <w:rsid w:val="00A349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sa.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cheuring@parkgrillchicago.com" TargetMode="External"/><Relationship Id="rId12" Type="http://schemas.openxmlformats.org/officeDocument/2006/relationships/hyperlink" Target="http://www.greenadvantag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sgbc.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David Grossman</cp:lastModifiedBy>
  <cp:revision>2</cp:revision>
  <dcterms:created xsi:type="dcterms:W3CDTF">2022-04-19T14:30:00Z</dcterms:created>
  <dcterms:modified xsi:type="dcterms:W3CDTF">2022-04-19T14:30:00Z</dcterms:modified>
</cp:coreProperties>
</file>